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74FFD" w14:textId="77777777" w:rsidR="007A6488" w:rsidRDefault="007A6488" w:rsidP="00E74408">
      <w:pPr>
        <w:rPr>
          <w:color w:val="000000"/>
          <w:sz w:val="23"/>
          <w:szCs w:val="23"/>
        </w:rPr>
      </w:pPr>
      <w:r>
        <w:rPr>
          <w:color w:val="000000"/>
          <w:sz w:val="23"/>
          <w:szCs w:val="23"/>
        </w:rPr>
        <w:t>February **, 2021</w:t>
      </w:r>
    </w:p>
    <w:p w14:paraId="7E946B0F" w14:textId="77777777" w:rsidR="007A6488" w:rsidRDefault="007A6488" w:rsidP="00E74408">
      <w:pPr>
        <w:rPr>
          <w:color w:val="000000"/>
          <w:sz w:val="23"/>
          <w:szCs w:val="23"/>
        </w:rPr>
      </w:pPr>
    </w:p>
    <w:p w14:paraId="1EDC0999" w14:textId="77777777" w:rsidR="00E74408" w:rsidRDefault="00E74408" w:rsidP="00E74408">
      <w:pPr>
        <w:rPr>
          <w:color w:val="000000"/>
          <w:sz w:val="23"/>
          <w:szCs w:val="23"/>
        </w:rPr>
      </w:pPr>
      <w:r>
        <w:rPr>
          <w:color w:val="000000"/>
          <w:sz w:val="23"/>
          <w:szCs w:val="23"/>
        </w:rPr>
        <w:t>By email to</w:t>
      </w:r>
      <w:proofErr w:type="gramStart"/>
      <w:r>
        <w:rPr>
          <w:color w:val="000000"/>
          <w:sz w:val="23"/>
          <w:szCs w:val="23"/>
        </w:rPr>
        <w:t xml:space="preserve">:  </w:t>
      </w:r>
      <w:proofErr w:type="gramEnd"/>
      <w:hyperlink r:id="rId5" w:history="1">
        <w:r w:rsidRPr="00E71655">
          <w:rPr>
            <w:rStyle w:val="Hyperlink"/>
            <w:sz w:val="23"/>
            <w:szCs w:val="23"/>
          </w:rPr>
          <w:t>VTR.EIS@nuclear.energy.gov</w:t>
        </w:r>
      </w:hyperlink>
    </w:p>
    <w:p w14:paraId="7A6902D4" w14:textId="77777777" w:rsidR="00E74408" w:rsidRDefault="00E74408" w:rsidP="00E74408">
      <w:pPr>
        <w:rPr>
          <w:color w:val="000000"/>
          <w:sz w:val="23"/>
          <w:szCs w:val="23"/>
        </w:rPr>
      </w:pPr>
    </w:p>
    <w:p w14:paraId="299E6D76" w14:textId="77777777" w:rsidR="00E74408" w:rsidRPr="00E74408" w:rsidRDefault="00E74408" w:rsidP="00E74408">
      <w:pPr>
        <w:rPr>
          <w:sz w:val="20"/>
          <w:szCs w:val="20"/>
        </w:rPr>
      </w:pPr>
      <w:r w:rsidRPr="00E74408">
        <w:rPr>
          <w:color w:val="000000"/>
          <w:sz w:val="23"/>
          <w:szCs w:val="23"/>
        </w:rPr>
        <w:t>Mr. James Lovejoy</w:t>
      </w:r>
      <w:r w:rsidR="00C21E64">
        <w:rPr>
          <w:sz w:val="20"/>
          <w:szCs w:val="20"/>
        </w:rPr>
        <w:t xml:space="preserve">, </w:t>
      </w:r>
      <w:r w:rsidRPr="00E74408">
        <w:rPr>
          <w:color w:val="000000"/>
          <w:sz w:val="23"/>
          <w:szCs w:val="23"/>
        </w:rPr>
        <w:t>Document Manager</w:t>
      </w:r>
    </w:p>
    <w:p w14:paraId="3DDA17D1" w14:textId="77777777" w:rsidR="00E74408" w:rsidRPr="00E74408" w:rsidRDefault="00E74408" w:rsidP="00E74408">
      <w:pPr>
        <w:rPr>
          <w:sz w:val="20"/>
          <w:szCs w:val="20"/>
        </w:rPr>
      </w:pPr>
      <w:r w:rsidRPr="00E74408">
        <w:rPr>
          <w:color w:val="000000"/>
          <w:sz w:val="23"/>
          <w:szCs w:val="23"/>
        </w:rPr>
        <w:t>U.S. Department of Energy</w:t>
      </w:r>
    </w:p>
    <w:p w14:paraId="72D07F7E" w14:textId="77777777" w:rsidR="00E74408" w:rsidRPr="00E74408" w:rsidRDefault="00E74408" w:rsidP="00E74408">
      <w:pPr>
        <w:rPr>
          <w:sz w:val="20"/>
          <w:szCs w:val="20"/>
        </w:rPr>
      </w:pPr>
      <w:r w:rsidRPr="00E74408">
        <w:rPr>
          <w:color w:val="000000"/>
          <w:sz w:val="23"/>
          <w:szCs w:val="23"/>
        </w:rPr>
        <w:t>Idaho Operations Office</w:t>
      </w:r>
    </w:p>
    <w:p w14:paraId="43B80B6B" w14:textId="77777777" w:rsidR="00E74408" w:rsidRPr="00E74408" w:rsidRDefault="00E74408" w:rsidP="00E74408">
      <w:pPr>
        <w:rPr>
          <w:sz w:val="20"/>
          <w:szCs w:val="20"/>
        </w:rPr>
      </w:pPr>
      <w:r w:rsidRPr="00E74408">
        <w:rPr>
          <w:color w:val="000000"/>
          <w:sz w:val="23"/>
          <w:szCs w:val="23"/>
        </w:rPr>
        <w:t>1955 Fremont Avenue, MS 1235</w:t>
      </w:r>
    </w:p>
    <w:p w14:paraId="069AF173" w14:textId="77777777" w:rsidR="00E74408" w:rsidRPr="00E74408" w:rsidRDefault="00E74408" w:rsidP="00E74408">
      <w:pPr>
        <w:rPr>
          <w:sz w:val="20"/>
          <w:szCs w:val="20"/>
        </w:rPr>
      </w:pPr>
      <w:r w:rsidRPr="00E74408">
        <w:rPr>
          <w:color w:val="000000"/>
          <w:sz w:val="23"/>
          <w:szCs w:val="23"/>
        </w:rPr>
        <w:t>Idaho Falls, Idaho 83415</w:t>
      </w:r>
    </w:p>
    <w:p w14:paraId="012D79A2" w14:textId="77777777" w:rsidR="00E74408" w:rsidRPr="00E74408" w:rsidRDefault="00E74408" w:rsidP="00E74408">
      <w:pPr>
        <w:rPr>
          <w:rFonts w:eastAsia="Times New Roman"/>
          <w:sz w:val="20"/>
          <w:szCs w:val="20"/>
        </w:rPr>
      </w:pPr>
    </w:p>
    <w:p w14:paraId="489FFFD0" w14:textId="77777777" w:rsidR="00E74408" w:rsidRPr="00E74408" w:rsidRDefault="00E74408" w:rsidP="00E74408">
      <w:pPr>
        <w:ind w:left="720" w:hanging="720"/>
        <w:rPr>
          <w:sz w:val="20"/>
          <w:szCs w:val="20"/>
        </w:rPr>
      </w:pPr>
      <w:r>
        <w:rPr>
          <w:color w:val="000000"/>
          <w:sz w:val="23"/>
          <w:szCs w:val="23"/>
        </w:rPr>
        <w:t>Re:  Public Comments for d</w:t>
      </w:r>
      <w:r w:rsidRPr="00E74408">
        <w:rPr>
          <w:color w:val="000000"/>
          <w:sz w:val="23"/>
          <w:szCs w:val="23"/>
        </w:rPr>
        <w:t>raft Versatile Test Reactor Environmental Impact Statement (EIS-0542)</w:t>
      </w:r>
    </w:p>
    <w:p w14:paraId="3D259EBD" w14:textId="77777777" w:rsidR="00E74408" w:rsidRPr="00E74408" w:rsidRDefault="00E74408" w:rsidP="00E74408">
      <w:pPr>
        <w:rPr>
          <w:rFonts w:eastAsia="Times New Roman"/>
          <w:sz w:val="20"/>
          <w:szCs w:val="20"/>
        </w:rPr>
      </w:pPr>
    </w:p>
    <w:p w14:paraId="6747853C" w14:textId="77777777" w:rsidR="00E74408" w:rsidRPr="00E74408" w:rsidRDefault="00E74408" w:rsidP="00E74408">
      <w:pPr>
        <w:rPr>
          <w:sz w:val="20"/>
          <w:szCs w:val="20"/>
        </w:rPr>
      </w:pPr>
      <w:r w:rsidRPr="00E74408">
        <w:rPr>
          <w:color w:val="000000"/>
          <w:sz w:val="23"/>
          <w:szCs w:val="23"/>
        </w:rPr>
        <w:t>Dear Mr. Lovejoy</w:t>
      </w:r>
      <w:r>
        <w:rPr>
          <w:color w:val="000000"/>
          <w:sz w:val="23"/>
          <w:szCs w:val="23"/>
        </w:rPr>
        <w:t>:</w:t>
      </w:r>
    </w:p>
    <w:p w14:paraId="3DCF4110" w14:textId="77777777" w:rsidR="00E74408" w:rsidRPr="00E74408" w:rsidRDefault="00E74408" w:rsidP="00E74408">
      <w:pPr>
        <w:rPr>
          <w:rFonts w:eastAsia="Times New Roman"/>
          <w:sz w:val="20"/>
          <w:szCs w:val="20"/>
        </w:rPr>
      </w:pPr>
    </w:p>
    <w:p w14:paraId="52FFDCBA" w14:textId="77777777" w:rsidR="00E74408" w:rsidRPr="00E74408" w:rsidRDefault="00E74408" w:rsidP="00E74408">
      <w:pPr>
        <w:rPr>
          <w:sz w:val="20"/>
          <w:szCs w:val="20"/>
        </w:rPr>
      </w:pPr>
      <w:r w:rsidRPr="00E74408">
        <w:rPr>
          <w:color w:val="000000"/>
          <w:sz w:val="23"/>
          <w:szCs w:val="23"/>
        </w:rPr>
        <w:t xml:space="preserve">The need for a </w:t>
      </w:r>
      <w:r>
        <w:rPr>
          <w:color w:val="000000"/>
          <w:sz w:val="23"/>
          <w:szCs w:val="23"/>
        </w:rPr>
        <w:t xml:space="preserve">$3 to $6 billion </w:t>
      </w:r>
      <w:r w:rsidRPr="00E74408">
        <w:rPr>
          <w:color w:val="000000"/>
          <w:sz w:val="23"/>
          <w:szCs w:val="23"/>
        </w:rPr>
        <w:t>V</w:t>
      </w:r>
      <w:r>
        <w:rPr>
          <w:color w:val="000000"/>
          <w:sz w:val="23"/>
          <w:szCs w:val="23"/>
        </w:rPr>
        <w:t xml:space="preserve">ersatile </w:t>
      </w:r>
      <w:r w:rsidRPr="00E74408">
        <w:rPr>
          <w:color w:val="000000"/>
          <w:sz w:val="23"/>
          <w:szCs w:val="23"/>
        </w:rPr>
        <w:t>T</w:t>
      </w:r>
      <w:r>
        <w:rPr>
          <w:color w:val="000000"/>
          <w:sz w:val="23"/>
          <w:szCs w:val="23"/>
        </w:rPr>
        <w:t xml:space="preserve">est </w:t>
      </w:r>
      <w:r w:rsidRPr="00E74408">
        <w:rPr>
          <w:color w:val="000000"/>
          <w:sz w:val="23"/>
          <w:szCs w:val="23"/>
        </w:rPr>
        <w:t>R</w:t>
      </w:r>
      <w:r>
        <w:rPr>
          <w:color w:val="000000"/>
          <w:sz w:val="23"/>
          <w:szCs w:val="23"/>
        </w:rPr>
        <w:t>eactor (VTR)</w:t>
      </w:r>
      <w:r w:rsidRPr="00E74408">
        <w:rPr>
          <w:color w:val="000000"/>
          <w:sz w:val="23"/>
          <w:szCs w:val="23"/>
        </w:rPr>
        <w:t xml:space="preserve"> is </w:t>
      </w:r>
      <w:r w:rsidR="007A6488" w:rsidRPr="00E74408">
        <w:rPr>
          <w:color w:val="000000"/>
          <w:sz w:val="23"/>
          <w:szCs w:val="23"/>
        </w:rPr>
        <w:t>ill defined</w:t>
      </w:r>
      <w:r w:rsidRPr="00E74408">
        <w:rPr>
          <w:color w:val="000000"/>
          <w:sz w:val="23"/>
          <w:szCs w:val="23"/>
        </w:rPr>
        <w:t xml:space="preserve"> and s</w:t>
      </w:r>
      <w:r>
        <w:rPr>
          <w:color w:val="000000"/>
          <w:sz w:val="23"/>
          <w:szCs w:val="23"/>
        </w:rPr>
        <w:t>eems to rest primarily on Department of Energy (DOE)</w:t>
      </w:r>
      <w:r w:rsidRPr="00E74408">
        <w:rPr>
          <w:color w:val="000000"/>
          <w:sz w:val="23"/>
          <w:szCs w:val="23"/>
        </w:rPr>
        <w:t xml:space="preserve"> assertions. </w:t>
      </w:r>
      <w:r>
        <w:rPr>
          <w:color w:val="000000"/>
          <w:sz w:val="23"/>
          <w:szCs w:val="23"/>
        </w:rPr>
        <w:t xml:space="preserve"> </w:t>
      </w:r>
      <w:r w:rsidRPr="00E74408">
        <w:rPr>
          <w:color w:val="000000"/>
          <w:sz w:val="23"/>
          <w:szCs w:val="23"/>
        </w:rPr>
        <w:t xml:space="preserve">DOE claims to need a fast-neutron reactor for experimentation, but this need is merely asserted, not demonstrated. </w:t>
      </w:r>
      <w:r>
        <w:rPr>
          <w:color w:val="000000"/>
          <w:sz w:val="23"/>
          <w:szCs w:val="23"/>
        </w:rPr>
        <w:t xml:space="preserve"> </w:t>
      </w:r>
      <w:r w:rsidRPr="00E74408">
        <w:rPr>
          <w:color w:val="000000"/>
          <w:sz w:val="23"/>
          <w:szCs w:val="23"/>
        </w:rPr>
        <w:t xml:space="preserve">DOE suggests the only way to satisfy the unproven need is to construct and operate this particular reactor. </w:t>
      </w:r>
      <w:r>
        <w:rPr>
          <w:color w:val="000000"/>
          <w:sz w:val="23"/>
          <w:szCs w:val="23"/>
        </w:rPr>
        <w:t xml:space="preserve"> If</w:t>
      </w:r>
      <w:r w:rsidRPr="00E74408">
        <w:rPr>
          <w:color w:val="000000"/>
          <w:sz w:val="23"/>
          <w:szCs w:val="23"/>
        </w:rPr>
        <w:t xml:space="preserve"> DOE ever establishes a need, </w:t>
      </w:r>
      <w:r>
        <w:rPr>
          <w:color w:val="000000"/>
          <w:sz w:val="23"/>
          <w:szCs w:val="23"/>
        </w:rPr>
        <w:t>an alternative would be to modify</w:t>
      </w:r>
      <w:r w:rsidRPr="00E74408">
        <w:rPr>
          <w:color w:val="000000"/>
          <w:sz w:val="23"/>
          <w:szCs w:val="23"/>
        </w:rPr>
        <w:t xml:space="preserve"> existing facilities</w:t>
      </w:r>
      <w:r>
        <w:rPr>
          <w:color w:val="000000"/>
          <w:sz w:val="23"/>
          <w:szCs w:val="23"/>
        </w:rPr>
        <w:t xml:space="preserve"> – not build new ones</w:t>
      </w:r>
      <w:r w:rsidRPr="00E74408">
        <w:rPr>
          <w:color w:val="000000"/>
          <w:sz w:val="23"/>
          <w:szCs w:val="23"/>
        </w:rPr>
        <w:t>. </w:t>
      </w:r>
    </w:p>
    <w:p w14:paraId="3CC3A436" w14:textId="77777777" w:rsidR="00E74408" w:rsidRPr="00E74408" w:rsidRDefault="00E74408" w:rsidP="00E74408">
      <w:pPr>
        <w:rPr>
          <w:rFonts w:eastAsia="Times New Roman"/>
          <w:sz w:val="20"/>
          <w:szCs w:val="20"/>
        </w:rPr>
      </w:pPr>
    </w:p>
    <w:p w14:paraId="387F80E3" w14:textId="77777777" w:rsidR="00E74408" w:rsidRPr="00E74408" w:rsidRDefault="00E74408" w:rsidP="00E74408">
      <w:pPr>
        <w:rPr>
          <w:sz w:val="20"/>
          <w:szCs w:val="20"/>
        </w:rPr>
      </w:pPr>
      <w:r w:rsidRPr="00E74408">
        <w:rPr>
          <w:color w:val="000000"/>
          <w:sz w:val="23"/>
          <w:szCs w:val="23"/>
        </w:rPr>
        <w:t xml:space="preserve">While fuel for all nuclear reactors is dangerous, the </w:t>
      </w:r>
      <w:r>
        <w:rPr>
          <w:color w:val="000000"/>
          <w:sz w:val="23"/>
          <w:szCs w:val="23"/>
        </w:rPr>
        <w:t xml:space="preserve">proposed use of uranium and plutonium </w:t>
      </w:r>
      <w:r w:rsidRPr="00E74408">
        <w:rPr>
          <w:color w:val="000000"/>
          <w:sz w:val="23"/>
          <w:szCs w:val="23"/>
        </w:rPr>
        <w:t>is especially concerning.</w:t>
      </w:r>
      <w:r>
        <w:rPr>
          <w:sz w:val="20"/>
          <w:szCs w:val="20"/>
        </w:rPr>
        <w:t xml:space="preserve">  </w:t>
      </w:r>
      <w:r w:rsidRPr="00E74408">
        <w:rPr>
          <w:color w:val="000000"/>
          <w:sz w:val="23"/>
          <w:szCs w:val="23"/>
        </w:rPr>
        <w:t xml:space="preserve">The proposed use of plutonium </w:t>
      </w:r>
      <w:r>
        <w:rPr>
          <w:color w:val="000000"/>
          <w:sz w:val="23"/>
          <w:szCs w:val="23"/>
        </w:rPr>
        <w:t xml:space="preserve">fuel </w:t>
      </w:r>
      <w:r w:rsidRPr="00E74408">
        <w:rPr>
          <w:color w:val="000000"/>
          <w:sz w:val="23"/>
          <w:szCs w:val="23"/>
        </w:rPr>
        <w:t xml:space="preserve">presents typical risks of contamination and hazardous waste, but also the additional danger of nuclear proliferation and the threat of terrorism. </w:t>
      </w:r>
      <w:r>
        <w:rPr>
          <w:color w:val="000000"/>
          <w:sz w:val="23"/>
          <w:szCs w:val="23"/>
        </w:rPr>
        <w:t xml:space="preserve"> </w:t>
      </w:r>
      <w:r w:rsidRPr="00E74408">
        <w:rPr>
          <w:color w:val="000000"/>
          <w:sz w:val="23"/>
          <w:szCs w:val="23"/>
        </w:rPr>
        <w:t>Plutonium is a key component of nuclear bombs, and its proposed use as fuel for the VTR will set a dangerous precedent for the nuclear energy industry in the future. </w:t>
      </w:r>
    </w:p>
    <w:p w14:paraId="0E805311" w14:textId="77777777" w:rsidR="00E74408" w:rsidRPr="00E74408" w:rsidRDefault="00E74408" w:rsidP="00E74408">
      <w:pPr>
        <w:rPr>
          <w:rFonts w:eastAsia="Times New Roman"/>
          <w:sz w:val="20"/>
          <w:szCs w:val="20"/>
        </w:rPr>
      </w:pPr>
    </w:p>
    <w:p w14:paraId="6BFF7B68" w14:textId="77777777" w:rsidR="00E74408" w:rsidRPr="00E74408" w:rsidRDefault="00E74408" w:rsidP="00E74408">
      <w:pPr>
        <w:rPr>
          <w:sz w:val="20"/>
          <w:szCs w:val="20"/>
        </w:rPr>
      </w:pPr>
      <w:r w:rsidRPr="00E74408">
        <w:rPr>
          <w:color w:val="000000"/>
          <w:sz w:val="23"/>
          <w:szCs w:val="23"/>
        </w:rPr>
        <w:t xml:space="preserve">The massive amount of fuel that would be used over the lifetime of the VTR is also of concern. Based on the </w:t>
      </w:r>
      <w:r>
        <w:rPr>
          <w:color w:val="000000"/>
          <w:sz w:val="23"/>
          <w:szCs w:val="23"/>
        </w:rPr>
        <w:t xml:space="preserve">draft </w:t>
      </w:r>
      <w:r w:rsidRPr="00E74408">
        <w:rPr>
          <w:color w:val="000000"/>
          <w:sz w:val="23"/>
          <w:szCs w:val="23"/>
        </w:rPr>
        <w:t>EIS, an estimated 34 metric tons of plutonium would be f</w:t>
      </w:r>
      <w:r>
        <w:rPr>
          <w:color w:val="000000"/>
          <w:sz w:val="23"/>
          <w:szCs w:val="23"/>
        </w:rPr>
        <w:t>abricated into fuel over the 60-</w:t>
      </w:r>
      <w:r w:rsidRPr="00E74408">
        <w:rPr>
          <w:color w:val="000000"/>
          <w:sz w:val="23"/>
          <w:szCs w:val="23"/>
        </w:rPr>
        <w:t xml:space="preserve">year lifespan of the reactor. </w:t>
      </w:r>
      <w:r>
        <w:rPr>
          <w:color w:val="000000"/>
          <w:sz w:val="23"/>
          <w:szCs w:val="23"/>
        </w:rPr>
        <w:t xml:space="preserve"> </w:t>
      </w:r>
      <w:r w:rsidRPr="00E74408">
        <w:rPr>
          <w:color w:val="000000"/>
          <w:sz w:val="23"/>
          <w:szCs w:val="23"/>
        </w:rPr>
        <w:t>Processing this much plutonium will lead to an elevated risk of worker exposure and increased environmental impacts, and could result in plutonium being strande</w:t>
      </w:r>
      <w:r>
        <w:rPr>
          <w:color w:val="000000"/>
          <w:sz w:val="23"/>
          <w:szCs w:val="23"/>
        </w:rPr>
        <w:t>d at the fuel fabrication site at the Idaho National Laboratory (INL) or the Savannah River Site</w:t>
      </w:r>
      <w:r w:rsidRPr="00E74408">
        <w:rPr>
          <w:color w:val="000000"/>
          <w:sz w:val="23"/>
          <w:szCs w:val="23"/>
        </w:rPr>
        <w:t xml:space="preserve"> </w:t>
      </w:r>
      <w:r>
        <w:rPr>
          <w:color w:val="000000"/>
          <w:sz w:val="23"/>
          <w:szCs w:val="23"/>
        </w:rPr>
        <w:t xml:space="preserve">(SRS) </w:t>
      </w:r>
      <w:r w:rsidRPr="00E74408">
        <w:rPr>
          <w:color w:val="000000"/>
          <w:sz w:val="23"/>
          <w:szCs w:val="23"/>
        </w:rPr>
        <w:t>if the project were halted. </w:t>
      </w:r>
    </w:p>
    <w:p w14:paraId="432E2284" w14:textId="77777777" w:rsidR="00E74408" w:rsidRPr="00E74408" w:rsidRDefault="00E74408" w:rsidP="00E74408">
      <w:pPr>
        <w:rPr>
          <w:rFonts w:eastAsia="Times New Roman"/>
          <w:sz w:val="20"/>
          <w:szCs w:val="20"/>
        </w:rPr>
      </w:pPr>
    </w:p>
    <w:p w14:paraId="5BEF04C8" w14:textId="77777777" w:rsidR="00E74408" w:rsidRPr="00E74408" w:rsidRDefault="00E74408" w:rsidP="00E74408">
      <w:pPr>
        <w:rPr>
          <w:sz w:val="20"/>
          <w:szCs w:val="20"/>
        </w:rPr>
      </w:pPr>
      <w:r w:rsidRPr="00E74408">
        <w:rPr>
          <w:color w:val="000000"/>
          <w:sz w:val="23"/>
          <w:szCs w:val="23"/>
        </w:rPr>
        <w:t>The transportation of fuel (uranium and plutonium) is a massive risk to public safety.</w:t>
      </w:r>
      <w:r>
        <w:rPr>
          <w:color w:val="000000"/>
          <w:sz w:val="23"/>
          <w:szCs w:val="23"/>
        </w:rPr>
        <w:t xml:space="preserve"> </w:t>
      </w:r>
      <w:r w:rsidRPr="00E74408">
        <w:rPr>
          <w:color w:val="000000"/>
          <w:sz w:val="23"/>
          <w:szCs w:val="23"/>
        </w:rPr>
        <w:t xml:space="preserve"> If the fuel were sourced domestically, thousands of miles of overland transportation would be required to deliver it to either </w:t>
      </w:r>
      <w:r w:rsidR="007A6488">
        <w:rPr>
          <w:color w:val="000000"/>
          <w:sz w:val="23"/>
          <w:szCs w:val="23"/>
        </w:rPr>
        <w:t xml:space="preserve">SRS or INL for </w:t>
      </w:r>
      <w:r w:rsidRPr="00E74408">
        <w:rPr>
          <w:color w:val="000000"/>
          <w:sz w:val="23"/>
          <w:szCs w:val="23"/>
        </w:rPr>
        <w:t>fabricat</w:t>
      </w:r>
      <w:r>
        <w:rPr>
          <w:color w:val="000000"/>
          <w:sz w:val="23"/>
          <w:szCs w:val="23"/>
        </w:rPr>
        <w:t>ion</w:t>
      </w:r>
      <w:r w:rsidRPr="00E74408">
        <w:rPr>
          <w:color w:val="000000"/>
          <w:sz w:val="23"/>
          <w:szCs w:val="23"/>
        </w:rPr>
        <w:t xml:space="preserve">, and (if produced at SRS) from there to the VTR site at INL. </w:t>
      </w:r>
      <w:r>
        <w:rPr>
          <w:color w:val="000000"/>
          <w:sz w:val="23"/>
          <w:szCs w:val="23"/>
        </w:rPr>
        <w:t xml:space="preserve"> </w:t>
      </w:r>
    </w:p>
    <w:p w14:paraId="7B975CE5" w14:textId="77777777" w:rsidR="00E74408" w:rsidRPr="00E74408" w:rsidRDefault="00E74408" w:rsidP="00E74408">
      <w:pPr>
        <w:rPr>
          <w:rFonts w:eastAsia="Times New Roman"/>
          <w:sz w:val="20"/>
          <w:szCs w:val="20"/>
        </w:rPr>
      </w:pPr>
    </w:p>
    <w:p w14:paraId="78D3C123" w14:textId="77777777" w:rsidR="00E74408" w:rsidRPr="00E74408" w:rsidRDefault="00E74408" w:rsidP="00E74408">
      <w:pPr>
        <w:rPr>
          <w:sz w:val="20"/>
          <w:szCs w:val="20"/>
        </w:rPr>
      </w:pPr>
      <w:r w:rsidRPr="00E74408">
        <w:rPr>
          <w:color w:val="000000"/>
          <w:sz w:val="23"/>
          <w:szCs w:val="23"/>
        </w:rPr>
        <w:t xml:space="preserve">If the VTR were to be constructed and operated at INL, the burden of all waste produced from operations would fall on the shoulders of current and future Idahoans. An estimated 34 metric tons of plutonium, and 120 metric tons of uranium would be needed to fuel the VTR over its lifespan. </w:t>
      </w:r>
    </w:p>
    <w:p w14:paraId="6EA556F8" w14:textId="77777777" w:rsidR="00E74408" w:rsidRPr="00E74408" w:rsidRDefault="00E74408" w:rsidP="00E74408">
      <w:pPr>
        <w:rPr>
          <w:rFonts w:eastAsia="Times New Roman"/>
          <w:sz w:val="20"/>
          <w:szCs w:val="20"/>
        </w:rPr>
      </w:pPr>
    </w:p>
    <w:p w14:paraId="580660A7" w14:textId="77777777" w:rsidR="00E74408" w:rsidRPr="00E74408" w:rsidRDefault="00E74408" w:rsidP="00E74408">
      <w:pPr>
        <w:rPr>
          <w:sz w:val="20"/>
          <w:szCs w:val="20"/>
        </w:rPr>
      </w:pPr>
      <w:r w:rsidRPr="00E74408">
        <w:rPr>
          <w:color w:val="000000"/>
          <w:sz w:val="23"/>
          <w:szCs w:val="23"/>
        </w:rPr>
        <w:t>The amount of transuranic waste (TRU) produced as a result of fuel fabrication and operation of the VTR could be as much as 24,000 cubic meters. Disposal of this waste in the Waste Isolation Pilot Plant (WIPP) in New Mexico will unnecessarily challenge the legal volume cap of WIPP and could negatively impact TRU disposal plans by DOE.  </w:t>
      </w:r>
    </w:p>
    <w:p w14:paraId="07B6CA8D" w14:textId="77777777" w:rsidR="00E74408" w:rsidRPr="00E74408" w:rsidRDefault="00E74408" w:rsidP="00E74408">
      <w:pPr>
        <w:rPr>
          <w:rFonts w:eastAsia="Times New Roman"/>
          <w:sz w:val="20"/>
          <w:szCs w:val="20"/>
        </w:rPr>
      </w:pPr>
    </w:p>
    <w:p w14:paraId="0A853B93" w14:textId="77777777" w:rsidR="00E74408" w:rsidRDefault="00E74408" w:rsidP="00E74408">
      <w:pPr>
        <w:rPr>
          <w:color w:val="000000"/>
          <w:sz w:val="23"/>
          <w:szCs w:val="23"/>
        </w:rPr>
      </w:pPr>
      <w:r>
        <w:rPr>
          <w:color w:val="000000"/>
          <w:sz w:val="23"/>
          <w:szCs w:val="23"/>
        </w:rPr>
        <w:t>As DOE has not clearly demonstrated the need for the V</w:t>
      </w:r>
      <w:r w:rsidR="00C21E64">
        <w:rPr>
          <w:color w:val="000000"/>
          <w:sz w:val="23"/>
          <w:szCs w:val="23"/>
        </w:rPr>
        <w:t xml:space="preserve">ersatile </w:t>
      </w:r>
      <w:r>
        <w:rPr>
          <w:color w:val="000000"/>
          <w:sz w:val="23"/>
          <w:szCs w:val="23"/>
        </w:rPr>
        <w:t>T</w:t>
      </w:r>
      <w:r w:rsidR="00C21E64">
        <w:rPr>
          <w:color w:val="000000"/>
          <w:sz w:val="23"/>
          <w:szCs w:val="23"/>
        </w:rPr>
        <w:t xml:space="preserve">est </w:t>
      </w:r>
      <w:r>
        <w:rPr>
          <w:color w:val="000000"/>
          <w:sz w:val="23"/>
          <w:szCs w:val="23"/>
        </w:rPr>
        <w:t>R</w:t>
      </w:r>
      <w:r w:rsidR="00C21E64">
        <w:rPr>
          <w:color w:val="000000"/>
          <w:sz w:val="23"/>
          <w:szCs w:val="23"/>
        </w:rPr>
        <w:t>eactor</w:t>
      </w:r>
      <w:r>
        <w:rPr>
          <w:color w:val="000000"/>
          <w:sz w:val="23"/>
          <w:szCs w:val="23"/>
        </w:rPr>
        <w:t xml:space="preserve"> as required by the National Environmental Policy Act</w:t>
      </w:r>
      <w:r w:rsidR="00C21E64">
        <w:rPr>
          <w:color w:val="000000"/>
          <w:sz w:val="23"/>
          <w:szCs w:val="23"/>
        </w:rPr>
        <w:t xml:space="preserve"> (NEPA)</w:t>
      </w:r>
      <w:r>
        <w:rPr>
          <w:color w:val="000000"/>
          <w:sz w:val="23"/>
          <w:szCs w:val="23"/>
        </w:rPr>
        <w:t xml:space="preserve">, this proposal must be stopped.  </w:t>
      </w:r>
    </w:p>
    <w:p w14:paraId="344B1A4B" w14:textId="77777777" w:rsidR="00E74408" w:rsidRDefault="00E74408" w:rsidP="00E74408">
      <w:pPr>
        <w:rPr>
          <w:color w:val="000000"/>
          <w:sz w:val="23"/>
          <w:szCs w:val="23"/>
        </w:rPr>
      </w:pPr>
    </w:p>
    <w:p w14:paraId="403C894F" w14:textId="77777777" w:rsidR="00E74408" w:rsidRPr="00E74408" w:rsidRDefault="00E74408" w:rsidP="00E74408">
      <w:pPr>
        <w:rPr>
          <w:sz w:val="20"/>
          <w:szCs w:val="20"/>
        </w:rPr>
      </w:pPr>
      <w:r>
        <w:rPr>
          <w:color w:val="000000"/>
          <w:sz w:val="23"/>
          <w:szCs w:val="23"/>
        </w:rPr>
        <w:t xml:space="preserve">Thank </w:t>
      </w:r>
      <w:r w:rsidRPr="00E74408">
        <w:rPr>
          <w:color w:val="000000"/>
          <w:sz w:val="23"/>
          <w:szCs w:val="23"/>
        </w:rPr>
        <w:t>you</w:t>
      </w:r>
      <w:r>
        <w:rPr>
          <w:color w:val="000000"/>
          <w:sz w:val="23"/>
          <w:szCs w:val="23"/>
        </w:rPr>
        <w:t xml:space="preserve"> for your careful consideration of my</w:t>
      </w:r>
      <w:r w:rsidRPr="00E74408">
        <w:rPr>
          <w:color w:val="000000"/>
          <w:sz w:val="23"/>
          <w:szCs w:val="23"/>
        </w:rPr>
        <w:t xml:space="preserve"> comments.</w:t>
      </w:r>
    </w:p>
    <w:p w14:paraId="6D6C8246" w14:textId="77777777" w:rsidR="00E74408" w:rsidRPr="00E74408" w:rsidRDefault="00E74408" w:rsidP="00E74408">
      <w:pPr>
        <w:rPr>
          <w:rFonts w:eastAsia="Times New Roman"/>
          <w:sz w:val="20"/>
          <w:szCs w:val="20"/>
        </w:rPr>
      </w:pPr>
    </w:p>
    <w:p w14:paraId="76CEAAD1" w14:textId="77777777" w:rsidR="00E74408" w:rsidRPr="00C21E64" w:rsidRDefault="00C21E64" w:rsidP="00C21E64">
      <w:pPr>
        <w:rPr>
          <w:sz w:val="20"/>
          <w:szCs w:val="20"/>
        </w:rPr>
      </w:pPr>
      <w:r>
        <w:rPr>
          <w:color w:val="000000"/>
          <w:sz w:val="23"/>
          <w:szCs w:val="23"/>
        </w:rPr>
        <w:t xml:space="preserve">Sincerely, </w:t>
      </w:r>
      <w:bookmarkStart w:id="0" w:name="_GoBack"/>
      <w:bookmarkEnd w:id="0"/>
    </w:p>
    <w:sectPr w:rsidR="00E74408" w:rsidRPr="00C21E64" w:rsidSect="00C21E6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408"/>
    <w:rsid w:val="00116BFC"/>
    <w:rsid w:val="007A6488"/>
    <w:rsid w:val="00C21E64"/>
    <w:rsid w:val="00E74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E8A99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408"/>
    <w:pPr>
      <w:spacing w:before="100" w:beforeAutospacing="1" w:after="100" w:afterAutospacing="1"/>
    </w:pPr>
    <w:rPr>
      <w:sz w:val="20"/>
      <w:szCs w:val="20"/>
    </w:rPr>
  </w:style>
  <w:style w:type="character" w:styleId="Hyperlink">
    <w:name w:val="Hyperlink"/>
    <w:basedOn w:val="DefaultParagraphFont"/>
    <w:uiPriority w:val="99"/>
    <w:unhideWhenUsed/>
    <w:rsid w:val="00E7440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408"/>
    <w:pPr>
      <w:spacing w:before="100" w:beforeAutospacing="1" w:after="100" w:afterAutospacing="1"/>
    </w:pPr>
    <w:rPr>
      <w:sz w:val="20"/>
      <w:szCs w:val="20"/>
    </w:rPr>
  </w:style>
  <w:style w:type="character" w:styleId="Hyperlink">
    <w:name w:val="Hyperlink"/>
    <w:basedOn w:val="DefaultParagraphFont"/>
    <w:uiPriority w:val="99"/>
    <w:unhideWhenUsed/>
    <w:rsid w:val="00E744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372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VTR.EIS@nuclear.energy.go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451</Words>
  <Characters>2571</Characters>
  <Application>Microsoft Macintosh Word</Application>
  <DocSecurity>0</DocSecurity>
  <Lines>21</Lines>
  <Paragraphs>6</Paragraphs>
  <ScaleCrop>false</ScaleCrop>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CCNS</dc:creator>
  <cp:keywords/>
  <dc:description/>
  <cp:lastModifiedBy>CCNS</cp:lastModifiedBy>
  <cp:revision>2</cp:revision>
  <dcterms:created xsi:type="dcterms:W3CDTF">2021-02-04T21:02:00Z</dcterms:created>
  <dcterms:modified xsi:type="dcterms:W3CDTF">2021-02-04T21:23:00Z</dcterms:modified>
</cp:coreProperties>
</file>